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0E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8A400E" w:rsidRPr="008A400E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урока: </w:t>
      </w:r>
      <w:r w:rsidRPr="004F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400E">
        <w:rPr>
          <w:rFonts w:ascii="Times New Roman" w:hAnsi="Times New Roman" w:cs="Times New Roman"/>
          <w:sz w:val="24"/>
          <w:szCs w:val="24"/>
        </w:rPr>
        <w:t>Городская среда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400E" w:rsidRPr="002047CE" w:rsidRDefault="008A400E" w:rsidP="008A400E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 w:rsidR="006B4D86"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 w:rsidR="006B4D86">
        <w:rPr>
          <w:rFonts w:ascii="Times New Roman" w:hAnsi="Times New Roman" w:cs="Times New Roman"/>
          <w:sz w:val="28"/>
          <w:szCs w:val="28"/>
        </w:rPr>
        <w:t>составить конспект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400E" w:rsidRPr="008A400E" w:rsidRDefault="008A400E" w:rsidP="008A400E">
      <w:pPr>
        <w:rPr>
          <w:rFonts w:ascii="Times New Roman" w:hAnsi="Times New Roman" w:cs="Times New Roman"/>
          <w:b/>
          <w:sz w:val="28"/>
          <w:szCs w:val="28"/>
        </w:rPr>
      </w:pPr>
      <w:r w:rsidRPr="008A40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8A400E" w:rsidRPr="007F5048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8A400E" w:rsidRPr="007F5048" w:rsidRDefault="008A400E" w:rsidP="008A400E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Цели:</w:t>
      </w:r>
    </w:p>
    <w:p w:rsidR="008A400E" w:rsidRPr="007F5048" w:rsidRDefault="008A400E" w:rsidP="008A400E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8A400E" w:rsidRPr="007F5048" w:rsidRDefault="008A400E" w:rsidP="008A400E">
      <w:pPr>
        <w:shd w:val="clear" w:color="auto" w:fill="FFFFFF"/>
        <w:spacing w:before="0" w:beforeAutospacing="0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8A400E" w:rsidRPr="007F5048" w:rsidRDefault="008A400E" w:rsidP="008A400E">
      <w:pPr>
        <w:shd w:val="clear" w:color="auto" w:fill="FFFFFF"/>
        <w:spacing w:before="0" w:beforeAutospacing="0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pacing w:val="0"/>
          <w:sz w:val="24"/>
          <w:szCs w:val="24"/>
          <w:shd w:val="clear" w:color="auto" w:fill="auto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6B4D86" w:rsidRDefault="008A400E" w:rsidP="006B4D86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Шум и вибрация в городских условиях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производственных условиях разнообразные машины, аппараты и инструменты, являются источниками шума, вибрации.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Шум и вибрация – это механические колебания, распространяющиеся в газообразной и твердой средах. Шум и вибрация различаются между собой частотой колебаний.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Механические колебания, распространяющиеся через плотные среды с частотой колебаний до 16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. (герц – единица измерения частоты равная 1 колебанию в секунду), воспринимаются человеком как сотрясение, которое принято называть вибрацией.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Колебательные движения, передаваемые через воздух с частотой от 20 до 16000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, воспринимаются органом слуха как звук.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Колебательные движения свыше 16000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 xml:space="preserve">, относятся к ультразвуку и органами чувств человека не воспринимаются. </w:t>
      </w:r>
      <w:r w:rsidRPr="006B4D86">
        <w:rPr>
          <w:rFonts w:ascii="Times New Roman" w:hAnsi="Times New Roman"/>
          <w:sz w:val="24"/>
          <w:szCs w:val="24"/>
        </w:rPr>
        <w:t>Ультразвук способен распространяться во всех средах: жидкой, газообразной (воздух) и твердой.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Шум представляет собой беспорядочное неритмичное смешение звуков различной силы и частоты.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Чувствительность уха к звуковым колебаниям зависит от силы, и интенсивности звука и частоты колебаний.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За единицу измерения силы звука принят бел.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Орган слуха способен различать 0,1 б., поэтому на практике для измерения звуков и шумов применяется децибел (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дб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 xml:space="preserve">.). </w:t>
      </w:r>
      <w:r w:rsidRPr="006B4D86">
        <w:rPr>
          <w:rFonts w:ascii="Times New Roman" w:hAnsi="Times New Roman"/>
          <w:sz w:val="24"/>
          <w:szCs w:val="24"/>
        </w:rPr>
        <w:t>Сила звука и частота воспринимаются органами слуха как громкость, поэтому при равном уровне силы звука в децибелах звуки различных частот воспринимаются как звуки, имеющие громкость.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связи с этим при сравнении уровня громкости звука, необходимо помимо характеристики силы звука в децибелах указывать и частоту колебаний в секунду, Чувствительность слухового аппарата к звукам разных частот не одинакова. Она в 10 миллионов раз больше к высоким частотам, чем к низким.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производственных условиях, как правило, возникают шумы, которые имеют в своем составе различные частоты.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Условно весь спектр шума принято делить на низкочастотные шумы частотой до 300 герц, среднечастотные от 350 до 800 герц и высокочастотные — выше 800 герц.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Для измерения характеристики шума и вибрации на производстве существуют специальные приборы — </w:t>
      </w:r>
      <w:proofErr w:type="spellStart"/>
      <w:r w:rsidRPr="006B4D86">
        <w:rPr>
          <w:rFonts w:ascii="Times New Roman" w:hAnsi="Times New Roman"/>
          <w:sz w:val="24"/>
          <w:szCs w:val="24"/>
        </w:rPr>
        <w:t>шумомеры</w:t>
      </w:r>
      <w:proofErr w:type="spellEnd"/>
      <w:r w:rsidRPr="006B4D86">
        <w:rPr>
          <w:rFonts w:ascii="Times New Roman" w:hAnsi="Times New Roman"/>
          <w:sz w:val="24"/>
          <w:szCs w:val="24"/>
        </w:rPr>
        <w:t>, анализаторы частоты шума и вибрографы.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Влияние шума и вибрации на здоровье городского человека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До последнего времени было принято считать, что шум отрицательно действует только на органы слуха. В настоящее время установлено, что люди, работающие в условиях шума, более быстро утомляются, жалуются на головные боли. </w:t>
      </w:r>
      <w:r w:rsidRPr="006B4D86">
        <w:rPr>
          <w:rFonts w:ascii="Times New Roman" w:hAnsi="Times New Roman"/>
          <w:b/>
          <w:sz w:val="24"/>
          <w:szCs w:val="24"/>
        </w:rPr>
        <w:t>При воздействии шума на организм может происходить ряд функциональных изменений со стороны различных внутренних органов и систем: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1. Повышается давление крови</w:t>
      </w:r>
      <w:r w:rsidRPr="006B4D86">
        <w:rPr>
          <w:rFonts w:ascii="Times New Roman" w:hAnsi="Times New Roman"/>
          <w:sz w:val="24"/>
          <w:szCs w:val="24"/>
        </w:rPr>
        <w:t>, учащается или замедляется ритм сердечных сокращений, могут возникать различные заболевания нервной системы (неврастения, неврозы, расстройство чувствительности).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2. Интенсивный шум отрицательно действует на весь организм человека. </w:t>
      </w:r>
      <w:r w:rsidRPr="006B4D86">
        <w:rPr>
          <w:rFonts w:ascii="Times New Roman" w:hAnsi="Times New Roman"/>
          <w:b/>
          <w:sz w:val="24"/>
          <w:szCs w:val="24"/>
        </w:rPr>
        <w:t>Ослабляется внимание, снижается производительность труда.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B4D86">
        <w:rPr>
          <w:rFonts w:ascii="Times New Roman" w:hAnsi="Times New Roman"/>
          <w:b/>
          <w:sz w:val="24"/>
          <w:szCs w:val="24"/>
        </w:rPr>
        <w:t>Вибрация</w:t>
      </w:r>
      <w:proofErr w:type="gramEnd"/>
      <w:r w:rsidRPr="006B4D86">
        <w:rPr>
          <w:rFonts w:ascii="Times New Roman" w:hAnsi="Times New Roman"/>
          <w:b/>
          <w:sz w:val="24"/>
          <w:szCs w:val="24"/>
        </w:rPr>
        <w:t xml:space="preserve"> как и шум вредно воздействует на организм и в первую очередь вызывает заболевание периферической нервной системы так называемую виброболезнь.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Меры борьбы с шумом и вибрацией: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замена шумных процессов бесшумными или менее шумными;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улучшение качества изготовления и монтажа оборудования;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укрытие источников шума и вибрации;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вывод работающих из сферы воздействия шума и вибрации;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применение индивидуальных защитных средств.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 Экологические вопросы строительства в городе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 Экологические требования к организации строительства в городе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В развитых странах, которые всерьез заботятся об экологии, разработаны принципы экологического строительства</w:t>
      </w:r>
      <w:r w:rsidRPr="006B4D86">
        <w:rPr>
          <w:rFonts w:ascii="Times New Roman" w:hAnsi="Times New Roman"/>
          <w:sz w:val="24"/>
          <w:szCs w:val="24"/>
        </w:rPr>
        <w:t xml:space="preserve"> (англ. </w:t>
      </w:r>
      <w:proofErr w:type="spellStart"/>
      <w:r w:rsidRPr="006B4D86">
        <w:rPr>
          <w:rFonts w:ascii="Times New Roman" w:hAnsi="Times New Roman"/>
          <w:sz w:val="24"/>
          <w:szCs w:val="24"/>
        </w:rPr>
        <w:t>Greenconstruction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B4D86">
        <w:rPr>
          <w:rFonts w:ascii="Times New Roman" w:hAnsi="Times New Roman"/>
          <w:sz w:val="24"/>
          <w:szCs w:val="24"/>
        </w:rPr>
        <w:t>GreenBuildings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получили LEED (</w:t>
      </w:r>
      <w:proofErr w:type="spellStart"/>
      <w:r w:rsidRPr="006B4D86">
        <w:rPr>
          <w:rFonts w:ascii="Times New Roman" w:hAnsi="Times New Roman"/>
          <w:sz w:val="24"/>
          <w:szCs w:val="24"/>
        </w:rPr>
        <w:t>The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Leadership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in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Energy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6B4D86">
        <w:rPr>
          <w:rFonts w:ascii="Times New Roman" w:hAnsi="Times New Roman"/>
          <w:sz w:val="24"/>
          <w:szCs w:val="24"/>
        </w:rPr>
        <w:t>Environmental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Design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Руководство в энергетическом и экологическом проектировании, США) и BREEAM (BRE </w:t>
      </w:r>
      <w:proofErr w:type="spellStart"/>
      <w:r w:rsidRPr="006B4D86">
        <w:rPr>
          <w:rFonts w:ascii="Times New Roman" w:hAnsi="Times New Roman"/>
          <w:sz w:val="24"/>
          <w:szCs w:val="24"/>
        </w:rPr>
        <w:t>EnvironmentalAssessmentMethod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Метод оценки экологической эффективности зданий, Великобритания).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Принципы строительство экологических домов включают в себя: в эффективное использование энергии, воды и других </w:t>
      </w:r>
      <w:proofErr w:type="gramStart"/>
      <w:r w:rsidRPr="006B4D86">
        <w:rPr>
          <w:rFonts w:ascii="Times New Roman" w:hAnsi="Times New Roman"/>
          <w:b/>
          <w:sz w:val="24"/>
          <w:szCs w:val="24"/>
        </w:rPr>
        <w:t>ресурсов;  сокращение</w:t>
      </w:r>
      <w:proofErr w:type="gramEnd"/>
      <w:r w:rsidRPr="006B4D86">
        <w:rPr>
          <w:rFonts w:ascii="Times New Roman" w:hAnsi="Times New Roman"/>
          <w:b/>
          <w:sz w:val="24"/>
          <w:szCs w:val="24"/>
        </w:rPr>
        <w:t xml:space="preserve"> количества отходов и уменьшение других воздействий на среду; в использование по возможности местных натуральных материалов.</w:t>
      </w:r>
      <w:r w:rsidRPr="006B4D86">
        <w:rPr>
          <w:rFonts w:ascii="Times New Roman" w:hAnsi="Times New Roman"/>
          <w:sz w:val="24"/>
          <w:szCs w:val="24"/>
        </w:rPr>
        <w:t xml:space="preserve"> Для экономии ресурсов рекомендуется повышать </w:t>
      </w:r>
      <w:proofErr w:type="spellStart"/>
      <w:r w:rsidRPr="006B4D8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Обозначены и требования к внутренней среде экодома: в достаточное количество дневного света; «комфортный температурный режим; высокое качество внутреннего воздуха, обеспеченное естественной вентиляцией; в отсутствие шума; в обеспечение хорошего вида из окна для отдыха глаз.</w:t>
      </w:r>
      <w:r w:rsidRPr="006B4D86">
        <w:rPr>
          <w:rFonts w:ascii="Times New Roman" w:hAnsi="Times New Roman"/>
          <w:sz w:val="24"/>
          <w:szCs w:val="24"/>
        </w:rPr>
        <w:t xml:space="preserve"> Требования к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экологичному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Экологическая безопасность материалов, используемые в строительстве жилых домов и нежилых помещений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Экологическая безопасность зданий, сооружений и обслуживающих их систем </w:t>
      </w:r>
      <w:proofErr w:type="spellStart"/>
      <w:r w:rsidRPr="006B4D86">
        <w:rPr>
          <w:rFonts w:ascii="Times New Roman" w:hAnsi="Times New Roman"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Необходимость проектировать здания, сооружения и обслуживающие системы </w:t>
      </w:r>
      <w:proofErr w:type="spellStart"/>
      <w:r w:rsidRPr="006B4D86">
        <w:rPr>
          <w:rFonts w:ascii="Times New Roman" w:hAnsi="Times New Roman"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с учетом их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Характеристики экологической безопасности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, экологически безопасной считается такая взаимосвязь здания и инженерных систем, которая на протяжении всего срока службы обеспечивает эффективную эксплуатацию объекта при соблюдении следующих условий: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- минимальные объемы потребляемой энергии из </w:t>
      </w:r>
      <w:proofErr w:type="spellStart"/>
      <w:r w:rsidRPr="006B4D86">
        <w:rPr>
          <w:rFonts w:ascii="Times New Roman" w:hAnsi="Times New Roman"/>
          <w:sz w:val="24"/>
          <w:szCs w:val="24"/>
        </w:rPr>
        <w:t>невозобновляемых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источников, сокращение энергопотребления и энергосбережение;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- минимальное влияние на экосистемы окружающей среды по месту нахождения объекта;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 w:rsidRPr="006B4D86">
        <w:rPr>
          <w:rFonts w:ascii="Times New Roman" w:hAnsi="Times New Roman"/>
          <w:sz w:val="24"/>
          <w:szCs w:val="24"/>
        </w:rPr>
        <w:t>тепловлажностный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режим, высокое качество воздуха, качественные акустика, освещение.</w:t>
      </w:r>
    </w:p>
    <w:p w:rsidR="006B4D86" w:rsidRPr="006B4D86" w:rsidRDefault="006B4D86" w:rsidP="006B4D86">
      <w:pPr>
        <w:widowControl w:val="0"/>
        <w:spacing w:before="0" w:beforeAutospacing="0" w:after="100" w:afterAutospacing="1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B4D86" w:rsidRDefault="006B4D86" w:rsidP="006B4D8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6B4D86" w:rsidRPr="00A26773" w:rsidRDefault="006B4D86" w:rsidP="006B4D8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D86" w:rsidRPr="00A26773" w:rsidRDefault="006B4D86" w:rsidP="006B4D86">
      <w:pPr>
        <w:numPr>
          <w:ilvl w:val="0"/>
          <w:numId w:val="2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6B4D86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6B4D86" w:rsidRPr="00CC68E8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6B4D86" w:rsidRPr="00CC68E8" w:rsidRDefault="006B4D86" w:rsidP="006B4D86">
      <w:pPr>
        <w:widowControl w:val="0"/>
        <w:spacing w:before="0" w:beforeAutospacing="0"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widowControl w:val="0"/>
        <w:spacing w:before="0" w:beforeAutospacing="0"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9545C1" w:rsidRDefault="006B4D86" w:rsidP="006B4D86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p w:rsidR="00BB6B90" w:rsidRPr="006B4D86" w:rsidRDefault="006756C7" w:rsidP="006B4D86">
      <w:pPr>
        <w:spacing w:before="0" w:beforeAutospacing="0" w:after="100" w:afterAutospacing="1"/>
        <w:rPr>
          <w:sz w:val="24"/>
          <w:szCs w:val="24"/>
          <w:lang w:val="en-US"/>
        </w:rPr>
      </w:pPr>
    </w:p>
    <w:sectPr w:rsidR="00BB6B90" w:rsidRPr="006B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0E"/>
    <w:rsid w:val="006756C7"/>
    <w:rsid w:val="006B4D86"/>
    <w:rsid w:val="008A400E"/>
    <w:rsid w:val="00B513C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8124-7944-4F41-A961-A468D0DB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0E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400E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8A400E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A400E"/>
    <w:pPr>
      <w:widowControl w:val="0"/>
      <w:shd w:val="clear" w:color="auto" w:fill="FFFFFF"/>
      <w:spacing w:before="180" w:beforeAutospacing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3"/>
    <w:rsid w:val="008A400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8A40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4D86"/>
    <w:pPr>
      <w:spacing w:before="0" w:beforeAutospacing="0"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2020-04-17T10:07:00Z</dcterms:created>
  <dcterms:modified xsi:type="dcterms:W3CDTF">2020-04-17T10:07:00Z</dcterms:modified>
</cp:coreProperties>
</file>